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305616" w:rsidRDefault="007156D2" w:rsidP="00305616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6F774C">
        <w:rPr>
          <w:rFonts w:hint="eastAsia"/>
          <w:b/>
          <w:bCs/>
          <w:sz w:val="28"/>
          <w:szCs w:val="28"/>
        </w:rPr>
        <w:t>多源数据驱动下常规公交线网布局优化研究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6F774C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6F774C">
        <w:rPr>
          <w:rFonts w:hint="eastAsia"/>
          <w:b/>
          <w:sz w:val="28"/>
          <w:szCs w:val="28"/>
        </w:rPr>
        <w:t>王耐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6F774C">
        <w:rPr>
          <w:rFonts w:hint="eastAsia"/>
          <w:bCs/>
          <w:sz w:val="28"/>
          <w:szCs w:val="28"/>
        </w:rPr>
        <w:t>李锐</w:t>
      </w:r>
      <w:r w:rsidR="006F774C">
        <w:rPr>
          <w:rFonts w:hint="eastAsia"/>
          <w:bCs/>
          <w:sz w:val="28"/>
          <w:szCs w:val="28"/>
        </w:rPr>
        <w:t xml:space="preserve"> </w:t>
      </w:r>
      <w:r w:rsidR="006F774C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305616" w:rsidRDefault="00305616" w:rsidP="00305616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陆建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东南大学</w:t>
      </w:r>
    </w:p>
    <w:p w:rsidR="00305616" w:rsidRDefault="00305616" w:rsidP="00305616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  <w:bookmarkStart w:id="0" w:name="_GoBack"/>
      <w:bookmarkEnd w:id="0"/>
    </w:p>
    <w:p w:rsidR="00305616" w:rsidRDefault="00305616" w:rsidP="00305616">
      <w:pPr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施泉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江苏都市交通规划设计研究院</w:t>
      </w:r>
    </w:p>
    <w:p w:rsidR="00305616" w:rsidRDefault="00305616" w:rsidP="0030561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袁黎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    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305616" w:rsidRDefault="00305616" w:rsidP="0030561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李红伟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305616" w:rsidRDefault="00305616" w:rsidP="00305616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305616" w:rsidRPr="004A06F9" w:rsidRDefault="00305616" w:rsidP="00305616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13:30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18:30     </w:t>
      </w:r>
    </w:p>
    <w:p w:rsidR="00305616" w:rsidRDefault="00305616" w:rsidP="00305616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305616" w:rsidRPr="00B17416" w:rsidRDefault="00305616" w:rsidP="003056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305616" w:rsidRDefault="00305616" w:rsidP="00305616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305616" w:rsidRDefault="00305616" w:rsidP="00305616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305616" w:rsidRPr="004B2F6B" w:rsidRDefault="00305616" w:rsidP="0030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305616" w:rsidRPr="004B2F6B" w:rsidRDefault="00305616" w:rsidP="00305616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305616" w:rsidRDefault="00305616" w:rsidP="0030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6F774C" w:rsidRDefault="00305616" w:rsidP="00305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6F774C" w:rsidRDefault="006F774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1A032E" w:rsidRDefault="00205465" w:rsidP="001A032E">
      <w:pPr>
        <w:jc w:val="left"/>
        <w:rPr>
          <w:b/>
          <w:sz w:val="28"/>
          <w:szCs w:val="28"/>
        </w:rPr>
      </w:pPr>
    </w:p>
    <w:sectPr w:rsidR="00205465" w:rsidRPr="001A032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87" w:rsidRDefault="00F80287" w:rsidP="00920B7A">
      <w:r>
        <w:separator/>
      </w:r>
    </w:p>
  </w:endnote>
  <w:endnote w:type="continuationSeparator" w:id="0">
    <w:p w:rsidR="00F80287" w:rsidRDefault="00F80287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87" w:rsidRDefault="00F80287" w:rsidP="00920B7A">
      <w:r>
        <w:separator/>
      </w:r>
    </w:p>
  </w:footnote>
  <w:footnote w:type="continuationSeparator" w:id="0">
    <w:p w:rsidR="00F80287" w:rsidRDefault="00F80287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1A032E"/>
    <w:rsid w:val="00205465"/>
    <w:rsid w:val="00305616"/>
    <w:rsid w:val="00326188"/>
    <w:rsid w:val="003B2289"/>
    <w:rsid w:val="004208C8"/>
    <w:rsid w:val="0045117B"/>
    <w:rsid w:val="00454E5C"/>
    <w:rsid w:val="00467746"/>
    <w:rsid w:val="004822AF"/>
    <w:rsid w:val="005160E5"/>
    <w:rsid w:val="0063670A"/>
    <w:rsid w:val="006F774C"/>
    <w:rsid w:val="007156D2"/>
    <w:rsid w:val="00920B7A"/>
    <w:rsid w:val="00B26179"/>
    <w:rsid w:val="00B535C6"/>
    <w:rsid w:val="00C3707E"/>
    <w:rsid w:val="00C82EB4"/>
    <w:rsid w:val="00F80287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13</cp:revision>
  <dcterms:created xsi:type="dcterms:W3CDTF">2020-03-15T10:52:00Z</dcterms:created>
  <dcterms:modified xsi:type="dcterms:W3CDTF">2020-05-25T15:18:00Z</dcterms:modified>
</cp:coreProperties>
</file>